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D2" w:rsidRPr="00DE14D2" w:rsidRDefault="00DE14D2" w:rsidP="00DE14D2">
      <w:pPr>
        <w:shd w:val="clear" w:color="auto" w:fill="FFFFFF"/>
        <w:spacing w:after="0" w:line="240" w:lineRule="auto"/>
        <w:jc w:val="right"/>
        <w:rPr>
          <w:rFonts w:ascii="Arial" w:eastAsia="Times New Roman" w:hAnsi="Arial" w:cs="Arial"/>
          <w:bCs/>
          <w:color w:val="222222"/>
          <w:sz w:val="21"/>
          <w:szCs w:val="21"/>
          <w:lang w:val="en-GB" w:eastAsia="en-IN"/>
        </w:rPr>
      </w:pPr>
      <w:r w:rsidRPr="00DE14D2">
        <w:rPr>
          <w:rFonts w:ascii="Arial" w:eastAsia="Times New Roman" w:hAnsi="Arial" w:cs="Arial"/>
          <w:bCs/>
          <w:color w:val="222222"/>
          <w:sz w:val="21"/>
          <w:szCs w:val="21"/>
          <w:lang w:val="en-GB" w:eastAsia="en-IN"/>
        </w:rPr>
        <w:t>21</w:t>
      </w:r>
      <w:r w:rsidRPr="00DE14D2">
        <w:rPr>
          <w:rFonts w:ascii="Arial" w:eastAsia="Times New Roman" w:hAnsi="Arial" w:cs="Arial"/>
          <w:bCs/>
          <w:color w:val="222222"/>
          <w:sz w:val="21"/>
          <w:szCs w:val="21"/>
          <w:vertAlign w:val="superscript"/>
          <w:lang w:val="en-GB" w:eastAsia="en-IN"/>
        </w:rPr>
        <w:t>st</w:t>
      </w:r>
      <w:r w:rsidRPr="00DE14D2">
        <w:rPr>
          <w:rFonts w:ascii="Arial" w:eastAsia="Times New Roman" w:hAnsi="Arial" w:cs="Arial"/>
          <w:bCs/>
          <w:color w:val="222222"/>
          <w:sz w:val="21"/>
          <w:szCs w:val="21"/>
          <w:lang w:val="en-GB" w:eastAsia="en-IN"/>
        </w:rPr>
        <w:t xml:space="preserve"> September, 2020</w:t>
      </w:r>
    </w:p>
    <w:p w:rsidR="00E33B48" w:rsidRPr="00DE14D2" w:rsidRDefault="00E33B48" w:rsidP="00E33B48">
      <w:pPr>
        <w:shd w:val="clear" w:color="auto" w:fill="FFFFFF"/>
        <w:spacing w:after="0" w:line="240" w:lineRule="auto"/>
        <w:jc w:val="both"/>
        <w:rPr>
          <w:rFonts w:ascii="Calibri" w:eastAsia="Times New Roman" w:hAnsi="Calibri" w:cs="Times New Roman"/>
          <w:color w:val="222222"/>
          <w:sz w:val="21"/>
          <w:szCs w:val="21"/>
          <w:lang w:eastAsia="en-IN"/>
        </w:rPr>
      </w:pPr>
      <w:r w:rsidRPr="00DE14D2">
        <w:rPr>
          <w:rFonts w:ascii="Arial" w:eastAsia="Times New Roman" w:hAnsi="Arial" w:cs="Arial"/>
          <w:b/>
          <w:bCs/>
          <w:color w:val="222222"/>
          <w:szCs w:val="21"/>
          <w:lang w:val="en-GB" w:eastAsia="en-IN"/>
        </w:rPr>
        <w:t>Press Release</w:t>
      </w:r>
      <w:r w:rsidRPr="00DE14D2">
        <w:rPr>
          <w:rFonts w:ascii="Arial" w:eastAsia="Times New Roman" w:hAnsi="Arial" w:cs="Arial"/>
          <w:b/>
          <w:bCs/>
          <w:color w:val="222222"/>
          <w:sz w:val="21"/>
          <w:szCs w:val="21"/>
          <w:lang w:val="en-GB" w:eastAsia="en-IN"/>
        </w:rPr>
        <w:t>                                                                                     </w:t>
      </w:r>
    </w:p>
    <w:p w:rsidR="00E33B48" w:rsidRPr="00DE14D2" w:rsidRDefault="00E33B48" w:rsidP="00E33B48">
      <w:pPr>
        <w:shd w:val="clear" w:color="auto" w:fill="FFFFFF"/>
        <w:spacing w:after="0" w:line="240" w:lineRule="auto"/>
        <w:jc w:val="both"/>
        <w:rPr>
          <w:rFonts w:ascii="Calibri" w:eastAsia="Times New Roman" w:hAnsi="Calibri" w:cs="Times New Roman"/>
          <w:color w:val="222222"/>
          <w:sz w:val="21"/>
          <w:szCs w:val="21"/>
          <w:lang w:eastAsia="en-IN"/>
        </w:rPr>
      </w:pPr>
      <w:r w:rsidRPr="00DE14D2">
        <w:rPr>
          <w:rFonts w:ascii="Arial" w:eastAsia="Times New Roman" w:hAnsi="Arial" w:cs="Arial"/>
          <w:b/>
          <w:bCs/>
          <w:color w:val="222222"/>
          <w:sz w:val="21"/>
          <w:szCs w:val="21"/>
          <w:lang w:val="en-GB" w:eastAsia="en-IN"/>
        </w:rPr>
        <w:t> </w:t>
      </w:r>
    </w:p>
    <w:p w:rsidR="00E33B48" w:rsidRPr="00DE14D2" w:rsidRDefault="00E33B48" w:rsidP="00DE14D2">
      <w:pPr>
        <w:shd w:val="clear" w:color="auto" w:fill="FFFFFF"/>
        <w:spacing w:after="0" w:line="240" w:lineRule="auto"/>
        <w:jc w:val="center"/>
        <w:rPr>
          <w:rFonts w:ascii="Arial" w:eastAsia="Times New Roman" w:hAnsi="Arial" w:cs="Arial"/>
          <w:b/>
          <w:bCs/>
          <w:color w:val="222222"/>
          <w:sz w:val="21"/>
          <w:szCs w:val="21"/>
          <w:lang w:val="en-GB" w:eastAsia="en-IN"/>
        </w:rPr>
      </w:pPr>
      <w:r w:rsidRPr="00DE14D2">
        <w:rPr>
          <w:rFonts w:ascii="Arial" w:eastAsia="Times New Roman" w:hAnsi="Arial" w:cs="Arial"/>
          <w:b/>
          <w:bCs/>
          <w:color w:val="222222"/>
          <w:sz w:val="21"/>
          <w:szCs w:val="21"/>
          <w:lang w:val="en-GB" w:eastAsia="en-IN"/>
        </w:rPr>
        <w:t>CENTRAL TRADE UNIONS SUPPORT</w:t>
      </w:r>
    </w:p>
    <w:p w:rsidR="00E33B48" w:rsidRPr="00DE14D2" w:rsidRDefault="00E33B48" w:rsidP="00DE14D2">
      <w:pPr>
        <w:shd w:val="clear" w:color="auto" w:fill="FFFFFF"/>
        <w:spacing w:after="0" w:line="240" w:lineRule="auto"/>
        <w:jc w:val="center"/>
        <w:rPr>
          <w:rFonts w:ascii="Calibri" w:eastAsia="Times New Roman" w:hAnsi="Calibri" w:cs="Times New Roman"/>
          <w:color w:val="222222"/>
          <w:sz w:val="21"/>
          <w:szCs w:val="21"/>
          <w:lang w:eastAsia="en-IN"/>
        </w:rPr>
      </w:pPr>
      <w:r w:rsidRPr="00DE14D2">
        <w:rPr>
          <w:rFonts w:ascii="Arial" w:eastAsia="Times New Roman" w:hAnsi="Arial" w:cs="Arial"/>
          <w:b/>
          <w:bCs/>
          <w:color w:val="222222"/>
          <w:sz w:val="21"/>
          <w:szCs w:val="21"/>
          <w:lang w:val="en-GB" w:eastAsia="en-IN"/>
        </w:rPr>
        <w:t>THE PEASANTS’ UNITED PROTESTS ON 25</w:t>
      </w:r>
      <w:r w:rsidRPr="00DE14D2">
        <w:rPr>
          <w:rFonts w:ascii="Arial" w:eastAsia="Times New Roman" w:hAnsi="Arial" w:cs="Arial"/>
          <w:b/>
          <w:bCs/>
          <w:color w:val="222222"/>
          <w:sz w:val="21"/>
          <w:szCs w:val="21"/>
          <w:vertAlign w:val="superscript"/>
          <w:lang w:val="en-GB" w:eastAsia="en-IN"/>
        </w:rPr>
        <w:t>TH </w:t>
      </w:r>
      <w:r w:rsidRPr="00DE14D2">
        <w:rPr>
          <w:rFonts w:ascii="Arial" w:eastAsia="Times New Roman" w:hAnsi="Arial" w:cs="Arial"/>
          <w:b/>
          <w:bCs/>
          <w:color w:val="222222"/>
          <w:sz w:val="21"/>
          <w:szCs w:val="21"/>
          <w:lang w:val="en-GB" w:eastAsia="en-IN"/>
        </w:rPr>
        <w:t>SEPTEMBER</w:t>
      </w:r>
    </w:p>
    <w:p w:rsidR="00E33B48" w:rsidRPr="00DE14D2" w:rsidRDefault="00E33B48" w:rsidP="00DE14D2">
      <w:pPr>
        <w:shd w:val="clear" w:color="auto" w:fill="FFFFFF"/>
        <w:spacing w:after="0" w:line="240" w:lineRule="auto"/>
        <w:jc w:val="center"/>
        <w:rPr>
          <w:rFonts w:ascii="Calibri" w:eastAsia="Times New Roman" w:hAnsi="Calibri" w:cs="Times New Roman"/>
          <w:color w:val="222222"/>
          <w:sz w:val="21"/>
          <w:szCs w:val="21"/>
          <w:lang w:eastAsia="en-IN"/>
        </w:rPr>
      </w:pPr>
      <w:r w:rsidRPr="00DE14D2">
        <w:rPr>
          <w:rFonts w:ascii="Arial" w:eastAsia="Times New Roman" w:hAnsi="Arial" w:cs="Arial"/>
          <w:b/>
          <w:bCs/>
          <w:color w:val="222222"/>
          <w:sz w:val="21"/>
          <w:szCs w:val="21"/>
          <w:lang w:val="en-GB" w:eastAsia="en-IN"/>
        </w:rPr>
        <w:t>DEMANDS BJP GOVERNMENT TO STOP DESTRUCTIVE ANTI FARMER MEASURES</w:t>
      </w:r>
    </w:p>
    <w:p w:rsidR="00E33B48" w:rsidRPr="00DE14D2" w:rsidRDefault="00E33B48" w:rsidP="00DE14D2">
      <w:pPr>
        <w:shd w:val="clear" w:color="auto" w:fill="FFFFFF"/>
        <w:spacing w:after="0" w:line="240" w:lineRule="auto"/>
        <w:jc w:val="center"/>
        <w:rPr>
          <w:rFonts w:ascii="Calibri" w:eastAsia="Times New Roman" w:hAnsi="Calibri" w:cs="Times New Roman"/>
          <w:color w:val="222222"/>
          <w:sz w:val="21"/>
          <w:szCs w:val="21"/>
          <w:lang w:eastAsia="en-IN"/>
        </w:rPr>
      </w:pPr>
      <w:r w:rsidRPr="00DE14D2">
        <w:rPr>
          <w:rFonts w:ascii="Arial" w:eastAsia="Times New Roman" w:hAnsi="Arial" w:cs="Arial"/>
          <w:b/>
          <w:bCs/>
          <w:color w:val="222222"/>
          <w:sz w:val="21"/>
          <w:szCs w:val="21"/>
          <w:lang w:val="en-GB" w:eastAsia="en-IN"/>
        </w:rPr>
        <w:t>CALLS FOR COUNTRYWIDE SOLIDARITY ACTIONS BY WORKERS</w:t>
      </w:r>
    </w:p>
    <w:p w:rsidR="00E33B48" w:rsidRPr="00DE14D2" w:rsidRDefault="00E33B48" w:rsidP="00E33B48">
      <w:pPr>
        <w:shd w:val="clear" w:color="auto" w:fill="FFFFFF"/>
        <w:spacing w:after="0" w:line="240" w:lineRule="auto"/>
        <w:jc w:val="both"/>
        <w:rPr>
          <w:rFonts w:ascii="Calibri" w:eastAsia="Times New Roman" w:hAnsi="Calibri" w:cs="Times New Roman"/>
          <w:color w:val="222222"/>
          <w:sz w:val="21"/>
          <w:szCs w:val="21"/>
          <w:lang w:eastAsia="en-IN"/>
        </w:rPr>
      </w:pPr>
      <w:r w:rsidRPr="00DE14D2">
        <w:rPr>
          <w:rFonts w:ascii="Arial" w:eastAsia="Times New Roman" w:hAnsi="Arial" w:cs="Arial"/>
          <w:b/>
          <w:bCs/>
          <w:color w:val="222222"/>
          <w:sz w:val="21"/>
          <w:szCs w:val="21"/>
          <w:lang w:val="en-GB" w:eastAsia="en-IN"/>
        </w:rPr>
        <w:t> </w:t>
      </w:r>
    </w:p>
    <w:p w:rsidR="00E33B48" w:rsidRPr="00DE14D2" w:rsidRDefault="00E33B48" w:rsidP="00E33B48">
      <w:pPr>
        <w:shd w:val="clear" w:color="auto" w:fill="FFFFFF"/>
        <w:spacing w:after="0" w:line="240" w:lineRule="auto"/>
        <w:jc w:val="both"/>
        <w:rPr>
          <w:rFonts w:ascii="Calibri" w:eastAsia="Times New Roman" w:hAnsi="Calibri" w:cs="Times New Roman"/>
          <w:color w:val="222222"/>
          <w:sz w:val="21"/>
          <w:szCs w:val="21"/>
          <w:lang w:eastAsia="en-IN"/>
        </w:rPr>
      </w:pPr>
      <w:r w:rsidRPr="00DE14D2">
        <w:rPr>
          <w:rFonts w:ascii="Arial" w:eastAsia="Times New Roman" w:hAnsi="Arial" w:cs="Arial"/>
          <w:color w:val="222222"/>
          <w:sz w:val="21"/>
          <w:szCs w:val="21"/>
          <w:lang w:val="en-GB" w:eastAsia="en-IN"/>
        </w:rPr>
        <w:t xml:space="preserve">The joint platform of Central Trade Unions and </w:t>
      </w:r>
      <w:proofErr w:type="spellStart"/>
      <w:r w:rsidRPr="00DE14D2">
        <w:rPr>
          <w:rFonts w:ascii="Arial" w:eastAsia="Times New Roman" w:hAnsi="Arial" w:cs="Arial"/>
          <w:color w:val="222222"/>
          <w:sz w:val="21"/>
          <w:szCs w:val="21"/>
          <w:lang w:val="en-GB" w:eastAsia="en-IN"/>
        </w:rPr>
        <w:t>sectoral</w:t>
      </w:r>
      <w:proofErr w:type="spellEnd"/>
      <w:r w:rsidRPr="00DE14D2">
        <w:rPr>
          <w:rFonts w:ascii="Arial" w:eastAsia="Times New Roman" w:hAnsi="Arial" w:cs="Arial"/>
          <w:color w:val="222222"/>
          <w:sz w:val="21"/>
          <w:szCs w:val="21"/>
          <w:lang w:val="en-GB" w:eastAsia="en-IN"/>
        </w:rPr>
        <w:t xml:space="preserve"> federations declares its unstinted support to the initiative of Joint Platform of Peasants and Agricultural Workers Organisations –the All India </w:t>
      </w:r>
      <w:proofErr w:type="spellStart"/>
      <w:r w:rsidRPr="00DE14D2">
        <w:rPr>
          <w:rFonts w:ascii="Arial" w:eastAsia="Times New Roman" w:hAnsi="Arial" w:cs="Arial"/>
          <w:color w:val="222222"/>
          <w:sz w:val="21"/>
          <w:szCs w:val="21"/>
          <w:lang w:val="en-GB" w:eastAsia="en-IN"/>
        </w:rPr>
        <w:t>Kisan</w:t>
      </w:r>
      <w:proofErr w:type="spellEnd"/>
      <w:r w:rsidRPr="00DE14D2">
        <w:rPr>
          <w:rFonts w:ascii="Arial" w:eastAsia="Times New Roman" w:hAnsi="Arial" w:cs="Arial"/>
          <w:color w:val="222222"/>
          <w:sz w:val="21"/>
          <w:szCs w:val="21"/>
          <w:lang w:val="en-GB" w:eastAsia="en-IN"/>
        </w:rPr>
        <w:t xml:space="preserve"> </w:t>
      </w:r>
      <w:proofErr w:type="spellStart"/>
      <w:r w:rsidRPr="00DE14D2">
        <w:rPr>
          <w:rFonts w:ascii="Arial" w:eastAsia="Times New Roman" w:hAnsi="Arial" w:cs="Arial"/>
          <w:color w:val="222222"/>
          <w:sz w:val="21"/>
          <w:szCs w:val="21"/>
          <w:lang w:val="en-GB" w:eastAsia="en-IN"/>
        </w:rPr>
        <w:t>Sangharsh</w:t>
      </w:r>
      <w:proofErr w:type="spellEnd"/>
      <w:r w:rsidRPr="00DE14D2">
        <w:rPr>
          <w:rFonts w:ascii="Arial" w:eastAsia="Times New Roman" w:hAnsi="Arial" w:cs="Arial"/>
          <w:color w:val="222222"/>
          <w:sz w:val="21"/>
          <w:szCs w:val="21"/>
          <w:lang w:val="en-GB" w:eastAsia="en-IN"/>
        </w:rPr>
        <w:t xml:space="preserve"> Coordination Committee to hold Countrywide Protest and Resistance on 25</w:t>
      </w:r>
      <w:r w:rsidRPr="00DE14D2">
        <w:rPr>
          <w:rFonts w:ascii="Arial" w:eastAsia="Times New Roman" w:hAnsi="Arial" w:cs="Arial"/>
          <w:color w:val="222222"/>
          <w:sz w:val="21"/>
          <w:szCs w:val="21"/>
          <w:vertAlign w:val="superscript"/>
          <w:lang w:val="en-GB" w:eastAsia="en-IN"/>
        </w:rPr>
        <w:t>th</w:t>
      </w:r>
      <w:r w:rsidRPr="00DE14D2">
        <w:rPr>
          <w:rFonts w:ascii="Arial" w:eastAsia="Times New Roman" w:hAnsi="Arial" w:cs="Arial"/>
          <w:color w:val="222222"/>
          <w:sz w:val="21"/>
          <w:szCs w:val="21"/>
          <w:lang w:val="en-GB" w:eastAsia="en-IN"/>
        </w:rPr>
        <w:t xml:space="preserve"> September 2020 through massive demonstration, Rail </w:t>
      </w:r>
      <w:proofErr w:type="spellStart"/>
      <w:r w:rsidRPr="00DE14D2">
        <w:rPr>
          <w:rFonts w:ascii="Arial" w:eastAsia="Times New Roman" w:hAnsi="Arial" w:cs="Arial"/>
          <w:color w:val="222222"/>
          <w:sz w:val="21"/>
          <w:szCs w:val="21"/>
          <w:lang w:val="en-GB" w:eastAsia="en-IN"/>
        </w:rPr>
        <w:t>Roko</w:t>
      </w:r>
      <w:proofErr w:type="spellEnd"/>
      <w:r w:rsidRPr="00DE14D2">
        <w:rPr>
          <w:rFonts w:ascii="Arial" w:eastAsia="Times New Roman" w:hAnsi="Arial" w:cs="Arial"/>
          <w:color w:val="222222"/>
          <w:sz w:val="21"/>
          <w:szCs w:val="21"/>
          <w:lang w:val="en-GB" w:eastAsia="en-IN"/>
        </w:rPr>
        <w:t xml:space="preserve">, Rasta </w:t>
      </w:r>
      <w:proofErr w:type="spellStart"/>
      <w:r w:rsidRPr="00DE14D2">
        <w:rPr>
          <w:rFonts w:ascii="Arial" w:eastAsia="Times New Roman" w:hAnsi="Arial" w:cs="Arial"/>
          <w:color w:val="222222"/>
          <w:sz w:val="21"/>
          <w:szCs w:val="21"/>
          <w:lang w:val="en-GB" w:eastAsia="en-IN"/>
        </w:rPr>
        <w:t>Roko</w:t>
      </w:r>
      <w:proofErr w:type="spellEnd"/>
      <w:r w:rsidRPr="00DE14D2">
        <w:rPr>
          <w:rFonts w:ascii="Arial" w:eastAsia="Times New Roman" w:hAnsi="Arial" w:cs="Arial"/>
          <w:color w:val="222222"/>
          <w:sz w:val="21"/>
          <w:szCs w:val="21"/>
          <w:lang w:val="en-GB" w:eastAsia="en-IN"/>
        </w:rPr>
        <w:t xml:space="preserve"> etc against the anti-people, anti-farmer destructive legislations being pushed through by the BJP Govt at the centre which was preceded by Ordinances in an authoritarian manner. We also join them in protesting against the disastrous Electricity Amendment Bill 2020.</w:t>
      </w:r>
    </w:p>
    <w:p w:rsidR="00E33B48" w:rsidRPr="00DE14D2" w:rsidRDefault="00E33B48" w:rsidP="00E33B48">
      <w:pPr>
        <w:shd w:val="clear" w:color="auto" w:fill="FFFFFF"/>
        <w:spacing w:after="0" w:line="240" w:lineRule="auto"/>
        <w:jc w:val="both"/>
        <w:rPr>
          <w:rFonts w:ascii="Calibri" w:eastAsia="Times New Roman" w:hAnsi="Calibri" w:cs="Times New Roman"/>
          <w:color w:val="222222"/>
          <w:sz w:val="21"/>
          <w:szCs w:val="21"/>
          <w:lang w:eastAsia="en-IN"/>
        </w:rPr>
      </w:pPr>
      <w:r w:rsidRPr="00DE14D2">
        <w:rPr>
          <w:rFonts w:ascii="Arial" w:eastAsia="Times New Roman" w:hAnsi="Arial" w:cs="Arial"/>
          <w:color w:val="222222"/>
          <w:sz w:val="21"/>
          <w:szCs w:val="21"/>
          <w:lang w:val="en-GB" w:eastAsia="en-IN"/>
        </w:rPr>
        <w:t> </w:t>
      </w:r>
    </w:p>
    <w:p w:rsidR="00E33B48" w:rsidRPr="00DE14D2" w:rsidRDefault="00E33B48" w:rsidP="00E33B48">
      <w:pPr>
        <w:shd w:val="clear" w:color="auto" w:fill="FFFFFF"/>
        <w:spacing w:after="0" w:line="240" w:lineRule="auto"/>
        <w:jc w:val="both"/>
        <w:rPr>
          <w:rFonts w:ascii="Calibri" w:eastAsia="Times New Roman" w:hAnsi="Calibri" w:cs="Times New Roman"/>
          <w:color w:val="222222"/>
          <w:sz w:val="21"/>
          <w:szCs w:val="21"/>
          <w:lang w:eastAsia="en-IN"/>
        </w:rPr>
      </w:pPr>
      <w:r w:rsidRPr="00DE14D2">
        <w:rPr>
          <w:rFonts w:ascii="Arial" w:eastAsia="Times New Roman" w:hAnsi="Arial" w:cs="Arial"/>
          <w:color w:val="222222"/>
          <w:sz w:val="21"/>
          <w:szCs w:val="21"/>
          <w:lang w:val="en-GB" w:eastAsia="en-IN"/>
        </w:rPr>
        <w:t xml:space="preserve">CTUs and </w:t>
      </w:r>
      <w:proofErr w:type="spellStart"/>
      <w:r w:rsidRPr="00DE14D2">
        <w:rPr>
          <w:rFonts w:ascii="Arial" w:eastAsia="Times New Roman" w:hAnsi="Arial" w:cs="Arial"/>
          <w:color w:val="222222"/>
          <w:sz w:val="21"/>
          <w:szCs w:val="21"/>
          <w:lang w:val="en-GB" w:eastAsia="en-IN"/>
        </w:rPr>
        <w:t>sectoral</w:t>
      </w:r>
      <w:proofErr w:type="spellEnd"/>
      <w:r w:rsidRPr="00DE14D2">
        <w:rPr>
          <w:rFonts w:ascii="Arial" w:eastAsia="Times New Roman" w:hAnsi="Arial" w:cs="Arial"/>
          <w:color w:val="222222"/>
          <w:sz w:val="21"/>
          <w:szCs w:val="21"/>
          <w:lang w:val="en-GB" w:eastAsia="en-IN"/>
        </w:rPr>
        <w:t xml:space="preserve"> federations call upon the workers and their unions of all affiliations and across the sector to join actively in the programmes of protest and resistance being organised by the peasants’ organisations in and around their respective areas.</w:t>
      </w:r>
    </w:p>
    <w:p w:rsidR="00E33B48" w:rsidRPr="00DE14D2" w:rsidRDefault="00E33B48" w:rsidP="00E33B48">
      <w:pPr>
        <w:shd w:val="clear" w:color="auto" w:fill="FFFFFF"/>
        <w:spacing w:after="0" w:line="240" w:lineRule="auto"/>
        <w:jc w:val="both"/>
        <w:rPr>
          <w:rFonts w:ascii="Calibri" w:eastAsia="Times New Roman" w:hAnsi="Calibri" w:cs="Times New Roman"/>
          <w:color w:val="222222"/>
          <w:sz w:val="21"/>
          <w:szCs w:val="21"/>
          <w:lang w:eastAsia="en-IN"/>
        </w:rPr>
      </w:pPr>
      <w:r w:rsidRPr="00DE14D2">
        <w:rPr>
          <w:rFonts w:ascii="Arial" w:eastAsia="Times New Roman" w:hAnsi="Arial" w:cs="Arial"/>
          <w:color w:val="222222"/>
          <w:sz w:val="21"/>
          <w:szCs w:val="21"/>
          <w:lang w:val="en-GB" w:eastAsia="en-IN"/>
        </w:rPr>
        <w:t> </w:t>
      </w:r>
    </w:p>
    <w:p w:rsidR="00E33B48" w:rsidRPr="00DE14D2" w:rsidRDefault="00E33B48" w:rsidP="00E33B48">
      <w:pPr>
        <w:shd w:val="clear" w:color="auto" w:fill="FFFFFF"/>
        <w:spacing w:after="0" w:line="240" w:lineRule="auto"/>
        <w:jc w:val="both"/>
        <w:rPr>
          <w:rFonts w:ascii="Calibri" w:eastAsia="Times New Roman" w:hAnsi="Calibri" w:cs="Times New Roman"/>
          <w:color w:val="222222"/>
          <w:sz w:val="21"/>
          <w:szCs w:val="21"/>
          <w:lang w:eastAsia="en-IN"/>
        </w:rPr>
      </w:pPr>
      <w:r w:rsidRPr="00DE14D2">
        <w:rPr>
          <w:rFonts w:ascii="Arial" w:eastAsia="Times New Roman" w:hAnsi="Arial" w:cs="Arial"/>
          <w:color w:val="222222"/>
          <w:sz w:val="21"/>
          <w:szCs w:val="21"/>
          <w:lang w:val="en-GB" w:eastAsia="en-IN"/>
        </w:rPr>
        <w:t xml:space="preserve">The anti-farmer, anti-people move of the Govt have been initiated by three Ordinances which are aimed at completely restructuring the management of the agricultural economy including farm trade in total favour of the big-landlord corporate nexus and multinational trading cliques on agricultural produce. They virtually kill the rights and entitlements of the agricultural population. The Essential Commodities Act and related anti-hoarding, anti-black-marketing regulations are going to be curbed. The virtual withdrawal of Govt’s role in ensuring fair and remunerative prices for farmers’ produce will pave the way for ultimate doing away with Govt procurement of agricultural produce with minimum support price. In totality, peasant agriculture will be totally ruined, on which survival of more than sixty percent population is dependent. These measures would recklessly promote contract farming at terms and prices dictated by big landlord-corporate nexus including foreign trading cliques, who would usurp monopoly power. Mass of the non agricultural population will also be severely affected and put in miseries since the food security of the country is going to be endangered under new dispensations. The new measures are also aimed to facilitate profiteering by big players like </w:t>
      </w:r>
      <w:proofErr w:type="spellStart"/>
      <w:r w:rsidRPr="00DE14D2">
        <w:rPr>
          <w:rFonts w:ascii="Arial" w:eastAsia="Times New Roman" w:hAnsi="Arial" w:cs="Arial"/>
          <w:color w:val="222222"/>
          <w:sz w:val="21"/>
          <w:szCs w:val="21"/>
          <w:lang w:val="en-GB" w:eastAsia="en-IN"/>
        </w:rPr>
        <w:t>Adani</w:t>
      </w:r>
      <w:proofErr w:type="spellEnd"/>
      <w:r w:rsidRPr="00DE14D2">
        <w:rPr>
          <w:rFonts w:ascii="Arial" w:eastAsia="Times New Roman" w:hAnsi="Arial" w:cs="Arial"/>
          <w:color w:val="222222"/>
          <w:sz w:val="21"/>
          <w:szCs w:val="21"/>
          <w:lang w:val="en-GB" w:eastAsia="en-IN"/>
        </w:rPr>
        <w:t xml:space="preserve">, </w:t>
      </w:r>
      <w:proofErr w:type="spellStart"/>
      <w:r w:rsidRPr="00DE14D2">
        <w:rPr>
          <w:rFonts w:ascii="Arial" w:eastAsia="Times New Roman" w:hAnsi="Arial" w:cs="Arial"/>
          <w:color w:val="222222"/>
          <w:sz w:val="21"/>
          <w:szCs w:val="21"/>
          <w:lang w:val="en-GB" w:eastAsia="en-IN"/>
        </w:rPr>
        <w:t>Wilmar</w:t>
      </w:r>
      <w:proofErr w:type="spellEnd"/>
      <w:r w:rsidRPr="00DE14D2">
        <w:rPr>
          <w:rFonts w:ascii="Arial" w:eastAsia="Times New Roman" w:hAnsi="Arial" w:cs="Arial"/>
          <w:color w:val="222222"/>
          <w:sz w:val="21"/>
          <w:szCs w:val="21"/>
          <w:lang w:val="en-GB" w:eastAsia="en-IN"/>
        </w:rPr>
        <w:t xml:space="preserve">, Reliance, </w:t>
      </w:r>
      <w:proofErr w:type="spellStart"/>
      <w:r w:rsidRPr="00DE14D2">
        <w:rPr>
          <w:rFonts w:ascii="Arial" w:eastAsia="Times New Roman" w:hAnsi="Arial" w:cs="Arial"/>
          <w:color w:val="222222"/>
          <w:sz w:val="21"/>
          <w:szCs w:val="21"/>
          <w:lang w:val="en-GB" w:eastAsia="en-IN"/>
        </w:rPr>
        <w:t>Walmart</w:t>
      </w:r>
      <w:proofErr w:type="spellEnd"/>
      <w:r w:rsidRPr="00DE14D2">
        <w:rPr>
          <w:rFonts w:ascii="Arial" w:eastAsia="Times New Roman" w:hAnsi="Arial" w:cs="Arial"/>
          <w:color w:val="222222"/>
          <w:sz w:val="21"/>
          <w:szCs w:val="21"/>
          <w:lang w:val="en-GB" w:eastAsia="en-IN"/>
        </w:rPr>
        <w:t>, Birla, ITC etc and also the large trading companies, both foreign and domestic.</w:t>
      </w:r>
    </w:p>
    <w:p w:rsidR="00E33B48" w:rsidRPr="00DE14D2" w:rsidRDefault="00E33B48" w:rsidP="00E33B48">
      <w:pPr>
        <w:shd w:val="clear" w:color="auto" w:fill="FFFFFF"/>
        <w:spacing w:after="0" w:line="240" w:lineRule="auto"/>
        <w:jc w:val="both"/>
        <w:rPr>
          <w:rFonts w:ascii="Calibri" w:eastAsia="Times New Roman" w:hAnsi="Calibri" w:cs="Times New Roman"/>
          <w:color w:val="222222"/>
          <w:sz w:val="21"/>
          <w:szCs w:val="21"/>
          <w:lang w:eastAsia="en-IN"/>
        </w:rPr>
      </w:pPr>
      <w:r w:rsidRPr="00DE14D2">
        <w:rPr>
          <w:rFonts w:ascii="Arial" w:eastAsia="Times New Roman" w:hAnsi="Arial" w:cs="Arial"/>
          <w:color w:val="222222"/>
          <w:sz w:val="21"/>
          <w:szCs w:val="21"/>
          <w:lang w:val="en-GB" w:eastAsia="en-IN"/>
        </w:rPr>
        <w:t> </w:t>
      </w:r>
    </w:p>
    <w:p w:rsidR="00E33B48" w:rsidRPr="00DE14D2" w:rsidRDefault="00E33B48" w:rsidP="00E33B48">
      <w:pPr>
        <w:shd w:val="clear" w:color="auto" w:fill="FFFFFF"/>
        <w:spacing w:after="0" w:line="240" w:lineRule="auto"/>
        <w:jc w:val="both"/>
        <w:rPr>
          <w:rFonts w:ascii="Calibri" w:eastAsia="Times New Roman" w:hAnsi="Calibri" w:cs="Times New Roman"/>
          <w:color w:val="222222"/>
          <w:sz w:val="21"/>
          <w:szCs w:val="21"/>
          <w:lang w:eastAsia="en-IN"/>
        </w:rPr>
      </w:pPr>
      <w:r w:rsidRPr="00DE14D2">
        <w:rPr>
          <w:rFonts w:ascii="Arial" w:eastAsia="Times New Roman" w:hAnsi="Arial" w:cs="Arial"/>
          <w:color w:val="222222"/>
          <w:sz w:val="21"/>
          <w:szCs w:val="21"/>
          <w:lang w:val="en-GB" w:eastAsia="en-IN"/>
        </w:rPr>
        <w:t xml:space="preserve">Two of these destructive ordinances have already been converted into laws in the ongoing Parliament session. They are patently unconstitutional as they encroach upon State subject, destroying federalism in the process. Hence defiance and resistance with a determination not to allow these destructive measures to be implemented in our agricultural economy is the only way before the people. The joint countrywide action by All India </w:t>
      </w:r>
      <w:proofErr w:type="spellStart"/>
      <w:r w:rsidRPr="00DE14D2">
        <w:rPr>
          <w:rFonts w:ascii="Arial" w:eastAsia="Times New Roman" w:hAnsi="Arial" w:cs="Arial"/>
          <w:color w:val="222222"/>
          <w:sz w:val="21"/>
          <w:szCs w:val="21"/>
          <w:lang w:val="en-GB" w:eastAsia="en-IN"/>
        </w:rPr>
        <w:t>Kisan</w:t>
      </w:r>
      <w:proofErr w:type="spellEnd"/>
      <w:r w:rsidRPr="00DE14D2">
        <w:rPr>
          <w:rFonts w:ascii="Arial" w:eastAsia="Times New Roman" w:hAnsi="Arial" w:cs="Arial"/>
          <w:color w:val="222222"/>
          <w:sz w:val="21"/>
          <w:szCs w:val="21"/>
          <w:lang w:val="en-GB" w:eastAsia="en-IN"/>
        </w:rPr>
        <w:t xml:space="preserve"> </w:t>
      </w:r>
      <w:proofErr w:type="spellStart"/>
      <w:r w:rsidRPr="00DE14D2">
        <w:rPr>
          <w:rFonts w:ascii="Arial" w:eastAsia="Times New Roman" w:hAnsi="Arial" w:cs="Arial"/>
          <w:color w:val="222222"/>
          <w:sz w:val="21"/>
          <w:szCs w:val="21"/>
          <w:lang w:val="en-GB" w:eastAsia="en-IN"/>
        </w:rPr>
        <w:t>Sangharsh</w:t>
      </w:r>
      <w:proofErr w:type="spellEnd"/>
      <w:r w:rsidRPr="00DE14D2">
        <w:rPr>
          <w:rFonts w:ascii="Arial" w:eastAsia="Times New Roman" w:hAnsi="Arial" w:cs="Arial"/>
          <w:color w:val="222222"/>
          <w:sz w:val="21"/>
          <w:szCs w:val="21"/>
          <w:lang w:val="en-GB" w:eastAsia="en-IN"/>
        </w:rPr>
        <w:t xml:space="preserve"> Coordination Committee (AIKSCC) on 25</w:t>
      </w:r>
      <w:r w:rsidRPr="00DE14D2">
        <w:rPr>
          <w:rFonts w:ascii="Arial" w:eastAsia="Times New Roman" w:hAnsi="Arial" w:cs="Arial"/>
          <w:color w:val="222222"/>
          <w:sz w:val="21"/>
          <w:szCs w:val="21"/>
          <w:vertAlign w:val="superscript"/>
          <w:lang w:val="en-GB" w:eastAsia="en-IN"/>
        </w:rPr>
        <w:t>th</w:t>
      </w:r>
      <w:r w:rsidRPr="00DE14D2">
        <w:rPr>
          <w:rFonts w:ascii="Arial" w:eastAsia="Times New Roman" w:hAnsi="Arial" w:cs="Arial"/>
          <w:color w:val="222222"/>
          <w:sz w:val="21"/>
          <w:szCs w:val="21"/>
          <w:lang w:val="en-GB" w:eastAsia="en-IN"/>
        </w:rPr>
        <w:t xml:space="preserve"> September 2020, which may turn into total </w:t>
      </w:r>
      <w:proofErr w:type="spellStart"/>
      <w:r w:rsidRPr="00DE14D2">
        <w:rPr>
          <w:rFonts w:ascii="Arial" w:eastAsia="Times New Roman" w:hAnsi="Arial" w:cs="Arial"/>
          <w:color w:val="222222"/>
          <w:sz w:val="21"/>
          <w:szCs w:val="21"/>
          <w:lang w:val="en-GB" w:eastAsia="en-IN"/>
        </w:rPr>
        <w:t>Bandh</w:t>
      </w:r>
      <w:proofErr w:type="spellEnd"/>
      <w:r w:rsidRPr="00DE14D2">
        <w:rPr>
          <w:rFonts w:ascii="Arial" w:eastAsia="Times New Roman" w:hAnsi="Arial" w:cs="Arial"/>
          <w:color w:val="222222"/>
          <w:sz w:val="21"/>
          <w:szCs w:val="21"/>
          <w:lang w:val="en-GB" w:eastAsia="en-IN"/>
        </w:rPr>
        <w:t xml:space="preserve"> in Punjab and Haryana and series of blockades in every corner of the country, is therefore a necessary action to protect the farmers, the food security and the country’s economy. The working class movement </w:t>
      </w:r>
      <w:r w:rsidR="00DE14D2" w:rsidRPr="00DE14D2">
        <w:rPr>
          <w:rFonts w:ascii="Arial" w:eastAsia="Times New Roman" w:hAnsi="Arial" w:cs="Arial"/>
          <w:color w:val="222222"/>
          <w:sz w:val="21"/>
          <w:szCs w:val="21"/>
          <w:lang w:val="en-GB" w:eastAsia="en-IN"/>
        </w:rPr>
        <w:t>firmly stands by</w:t>
      </w:r>
      <w:r w:rsidRPr="00DE14D2">
        <w:rPr>
          <w:rFonts w:ascii="Arial" w:eastAsia="Times New Roman" w:hAnsi="Arial" w:cs="Arial"/>
          <w:color w:val="222222"/>
          <w:sz w:val="21"/>
          <w:szCs w:val="21"/>
          <w:lang w:val="en-GB" w:eastAsia="en-IN"/>
        </w:rPr>
        <w:t xml:space="preserve"> it.</w:t>
      </w:r>
    </w:p>
    <w:p w:rsidR="00E33B48" w:rsidRPr="00DE14D2" w:rsidRDefault="00E33B48" w:rsidP="00E33B48">
      <w:pPr>
        <w:shd w:val="clear" w:color="auto" w:fill="FFFFFF"/>
        <w:spacing w:after="0" w:line="240" w:lineRule="auto"/>
        <w:jc w:val="both"/>
        <w:rPr>
          <w:rFonts w:ascii="Calibri" w:eastAsia="Times New Roman" w:hAnsi="Calibri" w:cs="Times New Roman"/>
          <w:color w:val="222222"/>
          <w:sz w:val="21"/>
          <w:szCs w:val="21"/>
          <w:lang w:eastAsia="en-IN"/>
        </w:rPr>
      </w:pPr>
      <w:r w:rsidRPr="00DE14D2">
        <w:rPr>
          <w:rFonts w:ascii="Arial" w:eastAsia="Times New Roman" w:hAnsi="Arial" w:cs="Arial"/>
          <w:color w:val="222222"/>
          <w:sz w:val="21"/>
          <w:szCs w:val="21"/>
          <w:lang w:val="en-GB" w:eastAsia="en-IN"/>
        </w:rPr>
        <w:t> </w:t>
      </w:r>
    </w:p>
    <w:p w:rsidR="00DE14D2" w:rsidRPr="00DE14D2" w:rsidRDefault="00E33B48" w:rsidP="00DE14D2">
      <w:pPr>
        <w:shd w:val="clear" w:color="auto" w:fill="FFFFFF"/>
        <w:spacing w:after="0" w:line="240" w:lineRule="auto"/>
        <w:jc w:val="both"/>
        <w:rPr>
          <w:rFonts w:ascii="Arial" w:hAnsi="Arial" w:cs="Arial"/>
          <w:color w:val="000000"/>
          <w:sz w:val="21"/>
          <w:szCs w:val="21"/>
          <w:shd w:val="clear" w:color="auto" w:fill="FFFFFF"/>
        </w:rPr>
      </w:pPr>
      <w:r w:rsidRPr="00DE14D2">
        <w:rPr>
          <w:rFonts w:ascii="Arial" w:eastAsia="Times New Roman" w:hAnsi="Arial" w:cs="Arial"/>
          <w:color w:val="222222"/>
          <w:sz w:val="21"/>
          <w:szCs w:val="21"/>
          <w:lang w:val="en-GB" w:eastAsia="en-IN"/>
        </w:rPr>
        <w:t>CTUs and Federations reiterate their solidarity and support to the call for countrywide protest and resistance actions by peasants on 25</w:t>
      </w:r>
      <w:r w:rsidRPr="00DE14D2">
        <w:rPr>
          <w:rFonts w:ascii="Arial" w:eastAsia="Times New Roman" w:hAnsi="Arial" w:cs="Arial"/>
          <w:color w:val="222222"/>
          <w:sz w:val="21"/>
          <w:szCs w:val="21"/>
          <w:vertAlign w:val="superscript"/>
          <w:lang w:val="en-GB" w:eastAsia="en-IN"/>
        </w:rPr>
        <w:t>th</w:t>
      </w:r>
      <w:r w:rsidRPr="00DE14D2">
        <w:rPr>
          <w:rFonts w:ascii="Arial" w:eastAsia="Times New Roman" w:hAnsi="Arial" w:cs="Arial"/>
          <w:color w:val="222222"/>
          <w:sz w:val="21"/>
          <w:szCs w:val="21"/>
          <w:lang w:val="en-GB" w:eastAsia="en-IN"/>
        </w:rPr>
        <w:t xml:space="preserve"> September 2020 </w:t>
      </w:r>
      <w:r w:rsidR="00DE14D2" w:rsidRPr="00DE14D2">
        <w:rPr>
          <w:rFonts w:ascii="Arial" w:eastAsia="Times New Roman" w:hAnsi="Arial" w:cs="Arial"/>
          <w:color w:val="222222"/>
          <w:sz w:val="21"/>
          <w:szCs w:val="21"/>
          <w:lang w:val="en-GB" w:eastAsia="en-IN"/>
        </w:rPr>
        <w:t xml:space="preserve">and any united actions </w:t>
      </w:r>
      <w:r w:rsidR="006824F6" w:rsidRPr="00DE14D2">
        <w:rPr>
          <w:rFonts w:ascii="Arial" w:eastAsia="Times New Roman" w:hAnsi="Arial" w:cs="Arial"/>
          <w:color w:val="222222"/>
          <w:sz w:val="21"/>
          <w:szCs w:val="21"/>
          <w:lang w:val="en-GB" w:eastAsia="en-IN"/>
        </w:rPr>
        <w:t>later</w:t>
      </w:r>
      <w:r w:rsidR="00DE14D2" w:rsidRPr="00DE14D2">
        <w:rPr>
          <w:rFonts w:ascii="Arial" w:eastAsia="Times New Roman" w:hAnsi="Arial" w:cs="Arial"/>
          <w:color w:val="222222"/>
          <w:sz w:val="21"/>
          <w:szCs w:val="21"/>
          <w:lang w:val="en-GB" w:eastAsia="en-IN"/>
        </w:rPr>
        <w:t xml:space="preserve"> on in states </w:t>
      </w:r>
      <w:r w:rsidRPr="00DE14D2">
        <w:rPr>
          <w:rFonts w:ascii="Arial" w:eastAsia="Times New Roman" w:hAnsi="Arial" w:cs="Arial"/>
          <w:color w:val="222222"/>
          <w:sz w:val="21"/>
          <w:szCs w:val="21"/>
          <w:lang w:val="en-GB" w:eastAsia="en-IN"/>
        </w:rPr>
        <w:t>and call upon the working people to extend support and organise solidarity programmes across the sectors.</w:t>
      </w:r>
    </w:p>
    <w:p w:rsidR="00DE14D2" w:rsidRPr="00973270" w:rsidRDefault="00DE14D2" w:rsidP="00DE14D2">
      <w:pPr>
        <w:tabs>
          <w:tab w:val="center" w:pos="810"/>
          <w:tab w:val="center" w:pos="2790"/>
          <w:tab w:val="center" w:pos="4680"/>
          <w:tab w:val="center" w:pos="6660"/>
          <w:tab w:val="center" w:pos="8550"/>
        </w:tabs>
        <w:spacing w:after="0"/>
        <w:rPr>
          <w:rFonts w:ascii="Arial" w:hAnsi="Arial" w:cs="Arial"/>
          <w:b/>
          <w:color w:val="000000"/>
          <w:shd w:val="clear" w:color="auto" w:fill="FFFFFF"/>
        </w:rPr>
      </w:pPr>
      <w:r>
        <w:rPr>
          <w:rFonts w:ascii="Arial" w:hAnsi="Arial" w:cs="Arial"/>
          <w:color w:val="000000"/>
          <w:shd w:val="clear" w:color="auto" w:fill="FFFFFF"/>
        </w:rPr>
        <w:t xml:space="preserve"> </w:t>
      </w:r>
      <w:r>
        <w:rPr>
          <w:rFonts w:ascii="Arial" w:hAnsi="Arial" w:cs="Arial"/>
          <w:noProof/>
          <w:color w:val="000000"/>
          <w:shd w:val="clear" w:color="auto" w:fill="FFFFFF"/>
        </w:rPr>
        <w:t xml:space="preserve">    </w:t>
      </w:r>
      <w:r>
        <w:rPr>
          <w:rFonts w:ascii="Arial" w:hAnsi="Arial" w:cs="Arial"/>
          <w:noProof/>
          <w:color w:val="000000"/>
          <w:shd w:val="clear" w:color="auto" w:fill="FFFFFF"/>
        </w:rPr>
        <w:tab/>
        <w:t xml:space="preserve"> </w:t>
      </w:r>
      <w:r>
        <w:rPr>
          <w:rFonts w:ascii="Arial" w:hAnsi="Arial" w:cs="Arial"/>
          <w:noProof/>
          <w:color w:val="000000"/>
          <w:shd w:val="clear" w:color="auto" w:fill="FFFFFF"/>
          <w:lang w:eastAsia="en-IN"/>
        </w:rPr>
        <w:drawing>
          <wp:inline distT="0" distB="0" distL="0" distR="0">
            <wp:extent cx="742950" cy="556876"/>
            <wp:effectExtent l="19050" t="0" r="0" b="0"/>
            <wp:docPr id="2" name="Picture 1" descr="Sanjeev Reddy_IN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jeev Reddy_INTUC.bmp"/>
                    <pic:cNvPicPr/>
                  </pic:nvPicPr>
                  <pic:blipFill>
                    <a:blip r:embed="rId4" cstate="print"/>
                    <a:stretch>
                      <a:fillRect/>
                    </a:stretch>
                  </pic:blipFill>
                  <pic:spPr>
                    <a:xfrm>
                      <a:off x="0" y="0"/>
                      <a:ext cx="744302" cy="557889"/>
                    </a:xfrm>
                    <a:prstGeom prst="rect">
                      <a:avLst/>
                    </a:prstGeom>
                  </pic:spPr>
                </pic:pic>
              </a:graphicData>
            </a:graphic>
          </wp:inline>
        </w:drawing>
      </w:r>
      <w:r>
        <w:rPr>
          <w:rFonts w:ascii="Arial" w:hAnsi="Arial" w:cs="Arial"/>
          <w:noProof/>
          <w:color w:val="000000"/>
          <w:shd w:val="clear" w:color="auto" w:fill="FFFFFF"/>
        </w:rPr>
        <w:t xml:space="preserve">     </w:t>
      </w:r>
      <w:r w:rsidRPr="00441B5B">
        <w:rPr>
          <w:rFonts w:ascii="Arial" w:hAnsi="Arial" w:cs="Arial"/>
          <w:noProof/>
          <w:color w:val="000000"/>
          <w:shd w:val="clear" w:color="auto" w:fill="FFFFFF"/>
          <w:lang w:eastAsia="en-IN"/>
        </w:rPr>
        <w:drawing>
          <wp:inline distT="0" distB="0" distL="0" distR="0">
            <wp:extent cx="928392" cy="333662"/>
            <wp:effectExtent l="19050" t="0" r="5058" b="0"/>
            <wp:docPr id="10" name="Picture 0" descr="Amarjeer Kaur_AI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jeer Kaur_AITUC.bmp"/>
                    <pic:cNvPicPr/>
                  </pic:nvPicPr>
                  <pic:blipFill>
                    <a:blip r:embed="rId5" cstate="print"/>
                    <a:stretch>
                      <a:fillRect/>
                    </a:stretch>
                  </pic:blipFill>
                  <pic:spPr>
                    <a:xfrm>
                      <a:off x="0" y="0"/>
                      <a:ext cx="941013" cy="338198"/>
                    </a:xfrm>
                    <a:prstGeom prst="rect">
                      <a:avLst/>
                    </a:prstGeom>
                  </pic:spPr>
                </pic:pic>
              </a:graphicData>
            </a:graphic>
          </wp:inline>
        </w:drawing>
      </w:r>
      <w:r w:rsidRPr="00441B5B">
        <w:rPr>
          <w:rFonts w:ascii="Arial" w:hAnsi="Arial" w:cs="Arial"/>
          <w:noProof/>
          <w:color w:val="000000"/>
          <w:shd w:val="clear" w:color="auto" w:fill="FFFFFF"/>
        </w:rPr>
        <w:t xml:space="preserve"> </w:t>
      </w:r>
      <w:r>
        <w:rPr>
          <w:rFonts w:ascii="Arial" w:hAnsi="Arial" w:cs="Arial"/>
          <w:color w:val="000000"/>
          <w:shd w:val="clear" w:color="auto" w:fill="FFFFFF"/>
        </w:rPr>
        <w:t xml:space="preserve"> </w:t>
      </w:r>
      <w:r>
        <w:rPr>
          <w:rFonts w:ascii="Arial" w:hAnsi="Arial" w:cs="Arial"/>
          <w:color w:val="000000"/>
          <w:shd w:val="clear" w:color="auto" w:fill="FFFFFF"/>
        </w:rPr>
        <w:tab/>
      </w:r>
      <w:r>
        <w:rPr>
          <w:rFonts w:ascii="Arial" w:hAnsi="Arial" w:cs="Arial"/>
          <w:noProof/>
          <w:color w:val="000000"/>
          <w:shd w:val="clear" w:color="auto" w:fill="FFFFFF"/>
          <w:lang w:eastAsia="en-IN"/>
        </w:rPr>
        <w:drawing>
          <wp:inline distT="0" distB="0" distL="0" distR="0">
            <wp:extent cx="1066800" cy="418636"/>
            <wp:effectExtent l="19050" t="0" r="0" b="0"/>
            <wp:docPr id="4" name="Picture 3" descr="Sindhu_H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dhu_HMS.bmp"/>
                    <pic:cNvPicPr/>
                  </pic:nvPicPr>
                  <pic:blipFill>
                    <a:blip r:embed="rId6" cstate="print"/>
                    <a:stretch>
                      <a:fillRect/>
                    </a:stretch>
                  </pic:blipFill>
                  <pic:spPr>
                    <a:xfrm>
                      <a:off x="0" y="0"/>
                      <a:ext cx="1068972" cy="419488"/>
                    </a:xfrm>
                    <a:prstGeom prst="rect">
                      <a:avLst/>
                    </a:prstGeom>
                  </pic:spPr>
                </pic:pic>
              </a:graphicData>
            </a:graphic>
          </wp:inline>
        </w:drawing>
      </w:r>
      <w:r>
        <w:rPr>
          <w:rFonts w:ascii="Arial" w:hAnsi="Arial" w:cs="Arial"/>
          <w:noProof/>
          <w:color w:val="000000"/>
          <w:shd w:val="clear" w:color="auto" w:fill="FFFFFF"/>
        </w:rPr>
        <w:tab/>
        <w:t xml:space="preserve">    </w:t>
      </w:r>
      <w:r w:rsidRPr="00441B5B">
        <w:rPr>
          <w:rFonts w:ascii="Arial" w:hAnsi="Arial" w:cs="Arial"/>
          <w:noProof/>
          <w:color w:val="000000"/>
          <w:shd w:val="clear" w:color="auto" w:fill="FFFFFF"/>
          <w:lang w:eastAsia="en-IN"/>
        </w:rPr>
        <w:drawing>
          <wp:inline distT="0" distB="0" distL="0" distR="0">
            <wp:extent cx="919510" cy="353798"/>
            <wp:effectExtent l="19050" t="0" r="0" b="0"/>
            <wp:docPr id="11" name="Picture 2" descr="Tapan Sen_CIT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n Sen_CITU.bmp"/>
                    <pic:cNvPicPr/>
                  </pic:nvPicPr>
                  <pic:blipFill>
                    <a:blip r:embed="rId7" cstate="print"/>
                    <a:stretch>
                      <a:fillRect/>
                    </a:stretch>
                  </pic:blipFill>
                  <pic:spPr>
                    <a:xfrm>
                      <a:off x="0" y="0"/>
                      <a:ext cx="926144" cy="356351"/>
                    </a:xfrm>
                    <a:prstGeom prst="rect">
                      <a:avLst/>
                    </a:prstGeom>
                  </pic:spPr>
                </pic:pic>
              </a:graphicData>
            </a:graphic>
          </wp:inline>
        </w:drawing>
      </w:r>
      <w:r>
        <w:rPr>
          <w:rFonts w:ascii="Arial" w:hAnsi="Arial" w:cs="Arial"/>
          <w:noProof/>
          <w:color w:val="000000"/>
          <w:shd w:val="clear" w:color="auto" w:fill="FFFFFF"/>
        </w:rPr>
        <w:t xml:space="preserve">      </w:t>
      </w:r>
      <w:r>
        <w:rPr>
          <w:rFonts w:ascii="Arial" w:hAnsi="Arial" w:cs="Arial"/>
          <w:noProof/>
          <w:color w:val="000000"/>
          <w:shd w:val="clear" w:color="auto" w:fill="FFFFFF"/>
          <w:lang w:eastAsia="en-IN"/>
        </w:rPr>
        <w:drawing>
          <wp:inline distT="0" distB="0" distL="0" distR="0">
            <wp:extent cx="949722" cy="387664"/>
            <wp:effectExtent l="19050" t="0" r="2778" b="0"/>
            <wp:docPr id="3" name="Picture 1" descr="D:\Computer\Amarjeet Kaur\Specimen Signature (Sankar Sa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puter\Amarjeet Kaur\Specimen Signature (Sankar Saha).jpg"/>
                    <pic:cNvPicPr>
                      <a:picLocks noChangeAspect="1" noChangeArrowheads="1"/>
                    </pic:cNvPicPr>
                  </pic:nvPicPr>
                  <pic:blipFill>
                    <a:blip r:embed="rId8" cstate="print"/>
                    <a:srcRect/>
                    <a:stretch>
                      <a:fillRect/>
                    </a:stretch>
                  </pic:blipFill>
                  <pic:spPr bwMode="auto">
                    <a:xfrm>
                      <a:off x="0" y="0"/>
                      <a:ext cx="960013" cy="391865"/>
                    </a:xfrm>
                    <a:prstGeom prst="rect">
                      <a:avLst/>
                    </a:prstGeom>
                    <a:noFill/>
                    <a:ln w="9525">
                      <a:noFill/>
                      <a:miter lim="800000"/>
                      <a:headEnd/>
                      <a:tailEnd/>
                    </a:ln>
                  </pic:spPr>
                </pic:pic>
              </a:graphicData>
            </a:graphic>
          </wp:inline>
        </w:drawing>
      </w:r>
      <w:r w:rsidRPr="00973270">
        <w:rPr>
          <w:rFonts w:ascii="Arial" w:hAnsi="Arial" w:cs="Arial"/>
          <w:b/>
          <w:color w:val="000000"/>
          <w:shd w:val="clear" w:color="auto" w:fill="FFFFFF"/>
        </w:rPr>
        <w:tab/>
        <w:t>INTUC</w:t>
      </w:r>
      <w:r w:rsidRPr="00973270">
        <w:rPr>
          <w:rFonts w:ascii="Arial" w:hAnsi="Arial" w:cs="Arial"/>
          <w:b/>
          <w:color w:val="000000"/>
          <w:shd w:val="clear" w:color="auto" w:fill="FFFFFF"/>
        </w:rPr>
        <w:tab/>
        <w:t xml:space="preserve">AITUC </w:t>
      </w:r>
      <w:r w:rsidRPr="00973270">
        <w:rPr>
          <w:rFonts w:ascii="Arial" w:hAnsi="Arial" w:cs="Arial"/>
          <w:b/>
          <w:color w:val="000000"/>
          <w:shd w:val="clear" w:color="auto" w:fill="FFFFFF"/>
        </w:rPr>
        <w:tab/>
        <w:t>HMS</w:t>
      </w:r>
      <w:r w:rsidRPr="00973270">
        <w:rPr>
          <w:rFonts w:ascii="Arial" w:hAnsi="Arial" w:cs="Arial"/>
          <w:b/>
          <w:color w:val="000000"/>
          <w:shd w:val="clear" w:color="auto" w:fill="FFFFFF"/>
        </w:rPr>
        <w:tab/>
        <w:t>CITU</w:t>
      </w:r>
      <w:r w:rsidRPr="00973270">
        <w:rPr>
          <w:rFonts w:ascii="Arial" w:hAnsi="Arial" w:cs="Arial"/>
          <w:b/>
          <w:color w:val="000000"/>
          <w:shd w:val="clear" w:color="auto" w:fill="FFFFFF"/>
        </w:rPr>
        <w:tab/>
        <w:t>AIUTUC</w:t>
      </w:r>
    </w:p>
    <w:p w:rsidR="00DE14D2" w:rsidRPr="00973270" w:rsidRDefault="00DE14D2" w:rsidP="00DE14D2">
      <w:pPr>
        <w:tabs>
          <w:tab w:val="center" w:pos="810"/>
          <w:tab w:val="center" w:pos="2790"/>
          <w:tab w:val="center" w:pos="4590"/>
          <w:tab w:val="center" w:pos="6390"/>
          <w:tab w:val="center" w:pos="8460"/>
        </w:tabs>
        <w:spacing w:after="40"/>
        <w:rPr>
          <w:rFonts w:ascii="Arial" w:hAnsi="Arial" w:cs="Arial"/>
          <w:b/>
          <w:color w:val="000000"/>
          <w:shd w:val="clear" w:color="auto" w:fill="FFFFFF"/>
        </w:rPr>
      </w:pPr>
      <w:r w:rsidRPr="00973270">
        <w:rPr>
          <w:rFonts w:ascii="Arial" w:hAnsi="Arial" w:cs="Arial"/>
          <w:b/>
          <w:noProof/>
          <w:color w:val="000000"/>
          <w:shd w:val="clear" w:color="auto" w:fill="FFFFFF"/>
          <w:lang w:eastAsia="en-IN"/>
        </w:rPr>
        <w:drawing>
          <wp:inline distT="0" distB="0" distL="0" distR="0">
            <wp:extent cx="1106424" cy="391655"/>
            <wp:effectExtent l="19050" t="0" r="0" b="0"/>
            <wp:docPr id="13" name="Picture 5" descr="SHiv Shankar_TU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v Shankar_TUCC.jpg"/>
                    <pic:cNvPicPr/>
                  </pic:nvPicPr>
                  <pic:blipFill>
                    <a:blip r:embed="rId9" cstate="print"/>
                    <a:stretch>
                      <a:fillRect/>
                    </a:stretch>
                  </pic:blipFill>
                  <pic:spPr>
                    <a:xfrm>
                      <a:off x="0" y="0"/>
                      <a:ext cx="1106424" cy="391655"/>
                    </a:xfrm>
                    <a:prstGeom prst="rect">
                      <a:avLst/>
                    </a:prstGeom>
                  </pic:spPr>
                </pic:pic>
              </a:graphicData>
            </a:graphic>
          </wp:inline>
        </w:drawing>
      </w:r>
      <w:r w:rsidRPr="00973270">
        <w:rPr>
          <w:rFonts w:ascii="Arial" w:hAnsi="Arial" w:cs="Arial"/>
          <w:b/>
          <w:color w:val="000000"/>
          <w:shd w:val="clear" w:color="auto" w:fill="FFFFFF"/>
        </w:rPr>
        <w:tab/>
      </w:r>
      <w:r w:rsidRPr="00973270">
        <w:rPr>
          <w:rFonts w:ascii="Arial" w:hAnsi="Arial" w:cs="Arial"/>
          <w:b/>
          <w:noProof/>
          <w:color w:val="000000"/>
          <w:shd w:val="clear" w:color="auto" w:fill="FFFFFF"/>
          <w:lang w:eastAsia="en-IN"/>
        </w:rPr>
        <w:drawing>
          <wp:inline distT="0" distB="0" distL="0" distR="0">
            <wp:extent cx="1098358" cy="227484"/>
            <wp:effectExtent l="19050" t="0" r="6542" b="0"/>
            <wp:docPr id="14" name="Picture 7" descr="Manali_Se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li_Sewa.bmp"/>
                    <pic:cNvPicPr/>
                  </pic:nvPicPr>
                  <pic:blipFill>
                    <a:blip r:embed="rId10" cstate="print"/>
                    <a:stretch>
                      <a:fillRect/>
                    </a:stretch>
                  </pic:blipFill>
                  <pic:spPr>
                    <a:xfrm>
                      <a:off x="0" y="0"/>
                      <a:ext cx="1098358" cy="227484"/>
                    </a:xfrm>
                    <a:prstGeom prst="rect">
                      <a:avLst/>
                    </a:prstGeom>
                  </pic:spPr>
                </pic:pic>
              </a:graphicData>
            </a:graphic>
          </wp:inline>
        </w:drawing>
      </w:r>
      <w:r w:rsidRPr="00973270">
        <w:rPr>
          <w:rFonts w:ascii="Arial" w:hAnsi="Arial" w:cs="Arial"/>
          <w:b/>
          <w:color w:val="000000"/>
          <w:shd w:val="clear" w:color="auto" w:fill="FFFFFF"/>
        </w:rPr>
        <w:tab/>
      </w:r>
      <w:r w:rsidRPr="00973270">
        <w:rPr>
          <w:rFonts w:ascii="Arial" w:hAnsi="Arial" w:cs="Arial"/>
          <w:b/>
          <w:noProof/>
          <w:color w:val="000000"/>
          <w:shd w:val="clear" w:color="auto" w:fill="FFFFFF"/>
          <w:lang w:eastAsia="en-IN"/>
        </w:rPr>
        <w:drawing>
          <wp:inline distT="0" distB="0" distL="0" distR="0">
            <wp:extent cx="973578" cy="231014"/>
            <wp:effectExtent l="19050" t="0" r="0" b="0"/>
            <wp:docPr id="5" name="Picture 4" descr="Rajiv Dimari_AICCT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jiv Dimari_AICCTU.bmp"/>
                    <pic:cNvPicPr/>
                  </pic:nvPicPr>
                  <pic:blipFill>
                    <a:blip r:embed="rId11" cstate="print"/>
                    <a:stretch>
                      <a:fillRect/>
                    </a:stretch>
                  </pic:blipFill>
                  <pic:spPr>
                    <a:xfrm>
                      <a:off x="0" y="0"/>
                      <a:ext cx="1001183" cy="237564"/>
                    </a:xfrm>
                    <a:prstGeom prst="rect">
                      <a:avLst/>
                    </a:prstGeom>
                  </pic:spPr>
                </pic:pic>
              </a:graphicData>
            </a:graphic>
          </wp:inline>
        </w:drawing>
      </w:r>
      <w:r w:rsidRPr="00973270">
        <w:rPr>
          <w:rFonts w:ascii="Arial" w:hAnsi="Arial" w:cs="Arial"/>
          <w:b/>
          <w:color w:val="000000"/>
          <w:shd w:val="clear" w:color="auto" w:fill="FFFFFF"/>
        </w:rPr>
        <w:tab/>
        <w:t xml:space="preserve">   </w:t>
      </w:r>
      <w:r w:rsidRPr="00973270">
        <w:rPr>
          <w:rFonts w:ascii="Arial" w:hAnsi="Arial" w:cs="Arial"/>
          <w:b/>
          <w:noProof/>
          <w:color w:val="000000"/>
          <w:shd w:val="clear" w:color="auto" w:fill="FFFFFF"/>
          <w:lang w:eastAsia="en-IN"/>
        </w:rPr>
        <w:drawing>
          <wp:inline distT="0" distB="0" distL="0" distR="0">
            <wp:extent cx="1097280" cy="229282"/>
            <wp:effectExtent l="19050" t="0" r="7620" b="0"/>
            <wp:docPr id="16" name="Picture 8" descr="LP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F.tif"/>
                    <pic:cNvPicPr/>
                  </pic:nvPicPr>
                  <pic:blipFill>
                    <a:blip r:embed="rId12" cstate="print"/>
                    <a:stretch>
                      <a:fillRect/>
                    </a:stretch>
                  </pic:blipFill>
                  <pic:spPr>
                    <a:xfrm>
                      <a:off x="0" y="0"/>
                      <a:ext cx="1097280" cy="229282"/>
                    </a:xfrm>
                    <a:prstGeom prst="rect">
                      <a:avLst/>
                    </a:prstGeom>
                  </pic:spPr>
                </pic:pic>
              </a:graphicData>
            </a:graphic>
          </wp:inline>
        </w:drawing>
      </w:r>
      <w:r w:rsidRPr="00973270">
        <w:rPr>
          <w:rFonts w:ascii="Arial" w:hAnsi="Arial" w:cs="Arial"/>
          <w:b/>
          <w:color w:val="000000"/>
          <w:shd w:val="clear" w:color="auto" w:fill="FFFFFF"/>
        </w:rPr>
        <w:t xml:space="preserve"> </w:t>
      </w:r>
      <w:r w:rsidRPr="00973270">
        <w:rPr>
          <w:rFonts w:ascii="Arial" w:hAnsi="Arial" w:cs="Arial"/>
          <w:b/>
          <w:noProof/>
          <w:color w:val="000000"/>
          <w:shd w:val="clear" w:color="auto" w:fill="FFFFFF"/>
          <w:lang w:eastAsia="en-IN"/>
        </w:rPr>
        <w:drawing>
          <wp:inline distT="0" distB="0" distL="0" distR="0">
            <wp:extent cx="1097280" cy="331470"/>
            <wp:effectExtent l="19050" t="0" r="7620" b="0"/>
            <wp:docPr id="7" name="Picture 6" descr="Ashok Ghosh_U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ok Ghosh_UTUC.bmp"/>
                    <pic:cNvPicPr/>
                  </pic:nvPicPr>
                  <pic:blipFill>
                    <a:blip r:embed="rId13" cstate="print"/>
                    <a:stretch>
                      <a:fillRect/>
                    </a:stretch>
                  </pic:blipFill>
                  <pic:spPr>
                    <a:xfrm>
                      <a:off x="0" y="0"/>
                      <a:ext cx="1097280" cy="331470"/>
                    </a:xfrm>
                    <a:prstGeom prst="rect">
                      <a:avLst/>
                    </a:prstGeom>
                  </pic:spPr>
                </pic:pic>
              </a:graphicData>
            </a:graphic>
          </wp:inline>
        </w:drawing>
      </w:r>
      <w:r w:rsidRPr="00973270">
        <w:rPr>
          <w:rFonts w:ascii="Arial" w:hAnsi="Arial" w:cs="Arial"/>
          <w:b/>
          <w:color w:val="000000"/>
          <w:shd w:val="clear" w:color="auto" w:fill="FFFFFF"/>
        </w:rPr>
        <w:t xml:space="preserve"> </w:t>
      </w:r>
    </w:p>
    <w:p w:rsidR="00DE14D2" w:rsidRPr="002779A9" w:rsidRDefault="00DE14D2" w:rsidP="00DE14D2">
      <w:pPr>
        <w:tabs>
          <w:tab w:val="center" w:pos="900"/>
          <w:tab w:val="center" w:pos="2520"/>
          <w:tab w:val="center" w:pos="4590"/>
          <w:tab w:val="center" w:pos="6480"/>
          <w:tab w:val="center" w:pos="8190"/>
        </w:tabs>
        <w:rPr>
          <w:sz w:val="24"/>
          <w:szCs w:val="24"/>
        </w:rPr>
      </w:pPr>
      <w:r w:rsidRPr="00973270">
        <w:rPr>
          <w:rFonts w:ascii="Arial" w:hAnsi="Arial" w:cs="Arial"/>
          <w:b/>
          <w:color w:val="000000"/>
          <w:shd w:val="clear" w:color="auto" w:fill="FFFFFF"/>
        </w:rPr>
        <w:tab/>
        <w:t>TUCC</w:t>
      </w:r>
      <w:r w:rsidRPr="00973270">
        <w:rPr>
          <w:rFonts w:ascii="Arial" w:hAnsi="Arial" w:cs="Arial"/>
          <w:b/>
          <w:color w:val="000000"/>
          <w:shd w:val="clear" w:color="auto" w:fill="FFFFFF"/>
        </w:rPr>
        <w:tab/>
        <w:t>SEWA</w:t>
      </w:r>
      <w:r w:rsidRPr="00973270">
        <w:rPr>
          <w:rFonts w:ascii="Arial" w:hAnsi="Arial" w:cs="Arial"/>
          <w:b/>
          <w:color w:val="000000"/>
          <w:shd w:val="clear" w:color="auto" w:fill="FFFFFF"/>
        </w:rPr>
        <w:tab/>
        <w:t>AICCTU</w:t>
      </w:r>
      <w:r w:rsidRPr="00973270">
        <w:rPr>
          <w:rFonts w:ascii="Arial" w:hAnsi="Arial" w:cs="Arial"/>
          <w:b/>
          <w:color w:val="000000"/>
          <w:shd w:val="clear" w:color="auto" w:fill="FFFFFF"/>
        </w:rPr>
        <w:tab/>
        <w:t>LPF</w:t>
      </w:r>
      <w:r w:rsidRPr="00973270">
        <w:rPr>
          <w:rFonts w:ascii="Arial" w:hAnsi="Arial" w:cs="Arial"/>
          <w:b/>
          <w:color w:val="000000"/>
          <w:shd w:val="clear" w:color="auto" w:fill="FFFFFF"/>
        </w:rPr>
        <w:tab/>
        <w:t>UTUC</w:t>
      </w:r>
    </w:p>
    <w:p w:rsidR="004F5272" w:rsidRPr="00DE14D2" w:rsidRDefault="00E33B48" w:rsidP="00DE14D2">
      <w:pPr>
        <w:jc w:val="center"/>
        <w:rPr>
          <w:b/>
          <w:sz w:val="28"/>
          <w:szCs w:val="28"/>
        </w:rPr>
      </w:pPr>
      <w:r w:rsidRPr="00DE14D2">
        <w:rPr>
          <w:b/>
          <w:sz w:val="28"/>
          <w:szCs w:val="28"/>
        </w:rPr>
        <w:t xml:space="preserve">And </w:t>
      </w:r>
      <w:proofErr w:type="spellStart"/>
      <w:r w:rsidRPr="00DE14D2">
        <w:rPr>
          <w:b/>
          <w:sz w:val="28"/>
          <w:szCs w:val="28"/>
        </w:rPr>
        <w:t>Sectoral</w:t>
      </w:r>
      <w:proofErr w:type="spellEnd"/>
      <w:r w:rsidRPr="00DE14D2">
        <w:rPr>
          <w:b/>
          <w:sz w:val="28"/>
          <w:szCs w:val="28"/>
        </w:rPr>
        <w:t xml:space="preserve"> Federations and Associations</w:t>
      </w:r>
    </w:p>
    <w:sectPr w:rsidR="004F5272" w:rsidRPr="00DE14D2" w:rsidSect="007729F4">
      <w:pgSz w:w="11906" w:h="16838"/>
      <w:pgMar w:top="851" w:right="1361"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33B48"/>
    <w:rsid w:val="003E115E"/>
    <w:rsid w:val="004F5272"/>
    <w:rsid w:val="006824F6"/>
    <w:rsid w:val="007729F4"/>
    <w:rsid w:val="007A6128"/>
    <w:rsid w:val="00DE14D2"/>
    <w:rsid w:val="00E33B4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48"/>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4D2"/>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3249</Characters>
  <Application>Microsoft Office Word</Application>
  <DocSecurity>0</DocSecurity>
  <Lines>27</Lines>
  <Paragraphs>7</Paragraphs>
  <ScaleCrop>false</ScaleCrop>
  <Company>Microsoft</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AICCTC</cp:lastModifiedBy>
  <cp:revision>2</cp:revision>
  <dcterms:created xsi:type="dcterms:W3CDTF">2020-09-21T06:36:00Z</dcterms:created>
  <dcterms:modified xsi:type="dcterms:W3CDTF">2020-09-21T06:36:00Z</dcterms:modified>
</cp:coreProperties>
</file>